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42" w:rsidRPr="009575E5" w:rsidRDefault="00AA5142" w:rsidP="00AA5142">
      <w:pPr>
        <w:shd w:val="clear" w:color="auto" w:fill="FFFFFF"/>
        <w:tabs>
          <w:tab w:val="left" w:pos="0"/>
        </w:tabs>
        <w:spacing w:before="5"/>
        <w:ind w:firstLine="567"/>
        <w:jc w:val="center"/>
        <w:rPr>
          <w:b/>
          <w:iCs/>
          <w:color w:val="000000"/>
          <w:spacing w:val="-1"/>
          <w:w w:val="105"/>
          <w:sz w:val="24"/>
          <w:szCs w:val="24"/>
        </w:rPr>
      </w:pPr>
      <w:r w:rsidRPr="009575E5">
        <w:rPr>
          <w:b/>
          <w:iCs/>
          <w:color w:val="000000"/>
          <w:spacing w:val="-1"/>
          <w:w w:val="105"/>
          <w:sz w:val="24"/>
          <w:szCs w:val="24"/>
        </w:rPr>
        <w:t>ВАРИАНТ 4</w:t>
      </w:r>
    </w:p>
    <w:p w:rsidR="00AA5142" w:rsidRPr="009575E5" w:rsidRDefault="00AA5142" w:rsidP="00AA5142">
      <w:pPr>
        <w:shd w:val="clear" w:color="auto" w:fill="FFFFFF"/>
        <w:tabs>
          <w:tab w:val="left" w:pos="0"/>
        </w:tabs>
        <w:spacing w:before="5"/>
        <w:ind w:firstLine="567"/>
        <w:jc w:val="center"/>
        <w:rPr>
          <w:b/>
          <w:iCs/>
          <w:color w:val="000000"/>
          <w:spacing w:val="-1"/>
          <w:w w:val="105"/>
          <w:sz w:val="24"/>
          <w:szCs w:val="24"/>
        </w:rPr>
      </w:pPr>
    </w:p>
    <w:p w:rsidR="00AA5142" w:rsidRPr="009575E5" w:rsidRDefault="00AA5142" w:rsidP="00AA5142">
      <w:pPr>
        <w:widowControl/>
        <w:tabs>
          <w:tab w:val="left" w:pos="0"/>
          <w:tab w:val="left" w:pos="1080"/>
        </w:tabs>
        <w:ind w:firstLine="567"/>
        <w:jc w:val="both"/>
        <w:rPr>
          <w:i/>
          <w:color w:val="000000"/>
          <w:sz w:val="24"/>
          <w:szCs w:val="24"/>
        </w:rPr>
      </w:pPr>
      <w:r w:rsidRPr="009575E5">
        <w:rPr>
          <w:i/>
          <w:sz w:val="24"/>
          <w:szCs w:val="24"/>
        </w:rPr>
        <w:t xml:space="preserve">Пришло время сказать самое </w:t>
      </w:r>
      <w:r w:rsidRPr="009575E5">
        <w:rPr>
          <w:i/>
          <w:sz w:val="24"/>
          <w:szCs w:val="24"/>
          <w:u w:val="single"/>
        </w:rPr>
        <w:t>горькое</w:t>
      </w:r>
      <w:r w:rsidRPr="009575E5">
        <w:rPr>
          <w:i/>
          <w:sz w:val="24"/>
          <w:szCs w:val="24"/>
        </w:rPr>
        <w:t xml:space="preserve">. </w:t>
      </w:r>
      <w:proofErr w:type="gramStart"/>
      <w:r w:rsidRPr="009575E5">
        <w:rPr>
          <w:i/>
          <w:sz w:val="24"/>
          <w:szCs w:val="24"/>
        </w:rPr>
        <w:t xml:space="preserve">Я ведь в самом деле ничего не знаю лучше, чем русская классика, чем наша </w:t>
      </w:r>
      <w:r w:rsidRPr="009575E5">
        <w:rPr>
          <w:b/>
          <w:i/>
          <w:sz w:val="24"/>
          <w:szCs w:val="24"/>
        </w:rPr>
        <w:t>усадебная проза</w:t>
      </w:r>
      <w:r w:rsidRPr="009575E5">
        <w:rPr>
          <w:i/>
          <w:sz w:val="24"/>
          <w:szCs w:val="24"/>
        </w:rPr>
        <w:t xml:space="preserve">, наши тургеневские девушки и толстовские юноши, проклятые вопросы и </w:t>
      </w:r>
      <w:proofErr w:type="spellStart"/>
      <w:r w:rsidRPr="009575E5">
        <w:rPr>
          <w:b/>
          <w:i/>
          <w:sz w:val="24"/>
          <w:szCs w:val="24"/>
        </w:rPr>
        <w:t>рефлексирующие</w:t>
      </w:r>
      <w:proofErr w:type="spellEnd"/>
      <w:r w:rsidRPr="009575E5">
        <w:rPr>
          <w:i/>
          <w:sz w:val="24"/>
          <w:szCs w:val="24"/>
        </w:rPr>
        <w:t xml:space="preserve"> интеллигенты.</w:t>
      </w:r>
      <w:proofErr w:type="gramEnd"/>
      <w:r w:rsidRPr="009575E5">
        <w:rPr>
          <w:i/>
          <w:sz w:val="24"/>
          <w:szCs w:val="24"/>
        </w:rPr>
        <w:t xml:space="preserve"> Но у литературы есть свой срок употребления. В какой-то момент она становится историей. Диккенс – крупный писатель. Рабле – гений. Сервантес – лучший испанский прозаик. Но современные европейцы не у них ищут ответы и не их читают в </w:t>
      </w:r>
      <w:proofErr w:type="gramStart"/>
      <w:r w:rsidRPr="009575E5">
        <w:rPr>
          <w:i/>
          <w:sz w:val="24"/>
          <w:szCs w:val="24"/>
        </w:rPr>
        <w:t>поезде</w:t>
      </w:r>
      <w:proofErr w:type="gramEnd"/>
      <w:r w:rsidRPr="009575E5">
        <w:rPr>
          <w:i/>
          <w:sz w:val="24"/>
          <w:szCs w:val="24"/>
        </w:rPr>
        <w:t xml:space="preserve">. Самая великая литература остаётся в </w:t>
      </w:r>
      <w:proofErr w:type="gramStart"/>
      <w:r w:rsidRPr="009575E5">
        <w:rPr>
          <w:i/>
          <w:sz w:val="24"/>
          <w:szCs w:val="24"/>
        </w:rPr>
        <w:t>своём</w:t>
      </w:r>
      <w:proofErr w:type="gramEnd"/>
      <w:r w:rsidRPr="009575E5">
        <w:rPr>
          <w:i/>
          <w:sz w:val="24"/>
          <w:szCs w:val="24"/>
        </w:rPr>
        <w:t xml:space="preserve"> времени Пьер Безухой – </w:t>
      </w:r>
      <w:r w:rsidRPr="009575E5">
        <w:rPr>
          <w:i/>
          <w:color w:val="000000"/>
          <w:sz w:val="24"/>
          <w:szCs w:val="24"/>
        </w:rPr>
        <w:t>грандиозный тип</w:t>
      </w:r>
      <w:r w:rsidRPr="009575E5">
        <w:rPr>
          <w:b/>
          <w:i/>
          <w:color w:val="000000"/>
          <w:sz w:val="24"/>
          <w:szCs w:val="24"/>
        </w:rPr>
        <w:t xml:space="preserve">, </w:t>
      </w:r>
      <w:r w:rsidRPr="009575E5">
        <w:rPr>
          <w:i/>
          <w:color w:val="000000"/>
          <w:sz w:val="24"/>
          <w:szCs w:val="24"/>
        </w:rPr>
        <w:t>но такие типы</w:t>
      </w:r>
      <w:r w:rsidRPr="009575E5">
        <w:rPr>
          <w:b/>
          <w:i/>
          <w:color w:val="000000"/>
          <w:sz w:val="24"/>
          <w:szCs w:val="24"/>
        </w:rPr>
        <w:t xml:space="preserve"> </w:t>
      </w:r>
      <w:r w:rsidRPr="009575E5">
        <w:rPr>
          <w:i/>
          <w:color w:val="000000"/>
          <w:sz w:val="24"/>
          <w:szCs w:val="24"/>
        </w:rPr>
        <w:t>нынче не появляются. А проблематика «Нови»,</w:t>
      </w:r>
      <w:r w:rsidRPr="009575E5">
        <w:rPr>
          <w:b/>
          <w:i/>
          <w:color w:val="000000"/>
          <w:sz w:val="24"/>
          <w:szCs w:val="24"/>
        </w:rPr>
        <w:t xml:space="preserve"> </w:t>
      </w:r>
      <w:r w:rsidRPr="009575E5">
        <w:rPr>
          <w:i/>
          <w:color w:val="000000"/>
          <w:sz w:val="24"/>
          <w:szCs w:val="24"/>
        </w:rPr>
        <w:t>«Обломова»</w:t>
      </w:r>
      <w:r w:rsidRPr="009575E5">
        <w:rPr>
          <w:b/>
          <w:i/>
          <w:color w:val="000000"/>
          <w:sz w:val="24"/>
          <w:szCs w:val="24"/>
        </w:rPr>
        <w:t xml:space="preserve"> </w:t>
      </w:r>
      <w:r w:rsidRPr="009575E5">
        <w:rPr>
          <w:i/>
          <w:color w:val="000000"/>
          <w:sz w:val="24"/>
          <w:szCs w:val="24"/>
        </w:rPr>
        <w:t>безнадежно отошла</w:t>
      </w:r>
      <w:r w:rsidRPr="009575E5">
        <w:rPr>
          <w:b/>
          <w:i/>
          <w:color w:val="000000"/>
          <w:sz w:val="24"/>
          <w:szCs w:val="24"/>
        </w:rPr>
        <w:t xml:space="preserve"> </w:t>
      </w:r>
      <w:r w:rsidRPr="009575E5">
        <w:rPr>
          <w:i/>
          <w:color w:val="000000"/>
          <w:sz w:val="24"/>
          <w:szCs w:val="24"/>
        </w:rPr>
        <w:t xml:space="preserve">в прошлое по множеству причин. </w:t>
      </w:r>
      <w:r w:rsidRPr="009575E5">
        <w:rPr>
          <w:i/>
          <w:sz w:val="24"/>
          <w:szCs w:val="24"/>
        </w:rPr>
        <w:t xml:space="preserve">Скажите, когда вы в последний раз открывали «Войну и мир», желая найти ответы на самые болезненные свои вопросы? Входит ли в ваш активный читательский обиход «Шинель», перечитываете ли вы «Мёртвые души»? </w:t>
      </w:r>
      <w:r w:rsidRPr="009575E5">
        <w:rPr>
          <w:i/>
          <w:color w:val="000000"/>
          <w:sz w:val="24"/>
          <w:szCs w:val="24"/>
        </w:rPr>
        <w:t xml:space="preserve">Все понимают, что мир изменился, но осмыслить этот изменившийся мир и тем более изобразить его </w:t>
      </w:r>
      <w:r w:rsidRPr="009575E5">
        <w:rPr>
          <w:b/>
          <w:i/>
          <w:color w:val="000000"/>
          <w:sz w:val="24"/>
          <w:szCs w:val="24"/>
        </w:rPr>
        <w:t>решительно</w:t>
      </w:r>
      <w:r w:rsidRPr="009575E5">
        <w:rPr>
          <w:i/>
          <w:color w:val="000000"/>
          <w:sz w:val="24"/>
          <w:szCs w:val="24"/>
        </w:rPr>
        <w:t xml:space="preserve"> никто не в состоянии. Новых писателей серьезного масштаба не появляется. Большому писателю просто неоткуда взяться: у него нет времени писать. Литература никого не кормит, она превратилась в часть индустрии развлечений.</w:t>
      </w:r>
    </w:p>
    <w:p w:rsidR="00AA5142" w:rsidRPr="009575E5" w:rsidRDefault="00AA5142" w:rsidP="00AA5142">
      <w:pPr>
        <w:widowControl/>
        <w:ind w:firstLine="567"/>
        <w:jc w:val="right"/>
        <w:rPr>
          <w:b/>
          <w:i/>
          <w:sz w:val="24"/>
          <w:szCs w:val="24"/>
        </w:rPr>
      </w:pPr>
      <w:r w:rsidRPr="009575E5">
        <w:rPr>
          <w:b/>
          <w:i/>
          <w:sz w:val="24"/>
          <w:szCs w:val="24"/>
        </w:rPr>
        <w:t>По Ю. Васильеву</w:t>
      </w:r>
    </w:p>
    <w:p w:rsidR="00AA5142" w:rsidRPr="009575E5" w:rsidRDefault="00AA5142" w:rsidP="00AA5142">
      <w:pPr>
        <w:jc w:val="right"/>
        <w:rPr>
          <w:b/>
          <w:i/>
          <w:sz w:val="24"/>
          <w:szCs w:val="24"/>
        </w:rPr>
      </w:pPr>
    </w:p>
    <w:p w:rsidR="00AA5142" w:rsidRPr="009575E5" w:rsidRDefault="00AA5142" w:rsidP="00AA5142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1</w:t>
      </w:r>
      <w:r w:rsidRPr="009575E5">
        <w:rPr>
          <w:iCs/>
          <w:sz w:val="24"/>
          <w:szCs w:val="24"/>
        </w:rPr>
        <w:t xml:space="preserve">. Подберите не менее трех </w:t>
      </w:r>
      <w:r w:rsidRPr="009575E5">
        <w:rPr>
          <w:b/>
          <w:i/>
          <w:iCs/>
          <w:sz w:val="24"/>
          <w:szCs w:val="24"/>
        </w:rPr>
        <w:t>синонимов</w:t>
      </w:r>
      <w:r w:rsidRPr="009575E5">
        <w:rPr>
          <w:iCs/>
          <w:sz w:val="24"/>
          <w:szCs w:val="24"/>
        </w:rPr>
        <w:t xml:space="preserve"> к каждому выделенному в тексте слову (словосочетанию), учитывая его контекстное значение.</w:t>
      </w:r>
    </w:p>
    <w:p w:rsidR="00AA5142" w:rsidRPr="009575E5" w:rsidRDefault="00AA5142" w:rsidP="00AA5142">
      <w:pPr>
        <w:jc w:val="both"/>
        <w:rPr>
          <w:iCs/>
          <w:sz w:val="24"/>
          <w:szCs w:val="24"/>
        </w:rPr>
      </w:pPr>
    </w:p>
    <w:p w:rsidR="00AA5142" w:rsidRPr="009575E5" w:rsidRDefault="00AA5142" w:rsidP="00AA5142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2</w:t>
      </w:r>
      <w:r w:rsidRPr="009575E5">
        <w:rPr>
          <w:iCs/>
          <w:sz w:val="24"/>
          <w:szCs w:val="24"/>
        </w:rPr>
        <w:t xml:space="preserve">. Заполните таблицу, выписав из текста все используемые автором </w:t>
      </w:r>
      <w:r w:rsidRPr="009575E5">
        <w:rPr>
          <w:b/>
          <w:i/>
          <w:iCs/>
          <w:sz w:val="24"/>
          <w:szCs w:val="24"/>
        </w:rPr>
        <w:t>средства выразительности</w:t>
      </w:r>
      <w:r w:rsidRPr="009575E5">
        <w:rPr>
          <w:b/>
          <w:iCs/>
          <w:sz w:val="24"/>
          <w:szCs w:val="24"/>
        </w:rPr>
        <w:t xml:space="preserve"> </w:t>
      </w:r>
      <w:r w:rsidRPr="009575E5">
        <w:rPr>
          <w:iCs/>
          <w:sz w:val="24"/>
          <w:szCs w:val="24"/>
        </w:rPr>
        <w:t>и определив их тип и разновидность.</w:t>
      </w:r>
    </w:p>
    <w:p w:rsidR="00AA5142" w:rsidRPr="009575E5" w:rsidRDefault="00AA5142" w:rsidP="00AA5142">
      <w:pPr>
        <w:jc w:val="both"/>
        <w:rPr>
          <w:i/>
          <w:iCs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3544"/>
        <w:gridCol w:w="1276"/>
        <w:gridCol w:w="3509"/>
      </w:tblGrid>
      <w:tr w:rsidR="00AA5142" w:rsidRPr="009575E5" w:rsidTr="001B6403">
        <w:tc>
          <w:tcPr>
            <w:tcW w:w="4678" w:type="dxa"/>
            <w:gridSpan w:val="2"/>
          </w:tcPr>
          <w:p w:rsidR="00AA5142" w:rsidRPr="009575E5" w:rsidRDefault="00AA5142" w:rsidP="001B6403">
            <w:pPr>
              <w:tabs>
                <w:tab w:val="left" w:pos="917"/>
              </w:tabs>
              <w:jc w:val="center"/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</w:pPr>
            <w:r w:rsidRPr="009575E5"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  <w:t>Тропы</w:t>
            </w:r>
          </w:p>
        </w:tc>
        <w:tc>
          <w:tcPr>
            <w:tcW w:w="4785" w:type="dxa"/>
            <w:gridSpan w:val="2"/>
          </w:tcPr>
          <w:p w:rsidR="00AA5142" w:rsidRPr="009575E5" w:rsidRDefault="00AA5142" w:rsidP="001B6403">
            <w:pPr>
              <w:tabs>
                <w:tab w:val="left" w:pos="917"/>
              </w:tabs>
              <w:jc w:val="center"/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</w:pPr>
            <w:r w:rsidRPr="009575E5"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  <w:t>Стилистические фигуры (СФ)</w:t>
            </w:r>
          </w:p>
        </w:tc>
      </w:tr>
      <w:tr w:rsidR="00AA5142" w:rsidRPr="009575E5" w:rsidTr="001B6403">
        <w:tc>
          <w:tcPr>
            <w:tcW w:w="1134" w:type="dxa"/>
          </w:tcPr>
          <w:p w:rsidR="00AA5142" w:rsidRPr="009575E5" w:rsidRDefault="00AA5142" w:rsidP="001B6403">
            <w:pPr>
              <w:tabs>
                <w:tab w:val="left" w:pos="917"/>
              </w:tabs>
              <w:ind w:left="-96" w:right="-108" w:firstLine="14"/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вид тропа</w:t>
            </w:r>
          </w:p>
        </w:tc>
        <w:tc>
          <w:tcPr>
            <w:tcW w:w="3544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текст</w:t>
            </w:r>
          </w:p>
        </w:tc>
        <w:tc>
          <w:tcPr>
            <w:tcW w:w="1276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вид СФ</w:t>
            </w:r>
          </w:p>
        </w:tc>
        <w:tc>
          <w:tcPr>
            <w:tcW w:w="3509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текст</w:t>
            </w:r>
          </w:p>
        </w:tc>
      </w:tr>
      <w:tr w:rsidR="00AA5142" w:rsidRPr="009575E5" w:rsidTr="001B6403">
        <w:tc>
          <w:tcPr>
            <w:tcW w:w="1134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AA5142" w:rsidRPr="009575E5" w:rsidTr="001B6403">
        <w:tc>
          <w:tcPr>
            <w:tcW w:w="1134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AA5142" w:rsidRPr="009575E5" w:rsidTr="001B6403">
        <w:tc>
          <w:tcPr>
            <w:tcW w:w="1134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AA5142" w:rsidRPr="009575E5" w:rsidRDefault="00AA5142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</w:tbl>
    <w:p w:rsidR="00AA5142" w:rsidRPr="009575E5" w:rsidRDefault="00AA5142" w:rsidP="00AA5142">
      <w:pPr>
        <w:jc w:val="both"/>
        <w:rPr>
          <w:b/>
          <w:bCs/>
          <w:i/>
          <w:iCs/>
          <w:sz w:val="24"/>
          <w:szCs w:val="24"/>
        </w:rPr>
      </w:pPr>
    </w:p>
    <w:p w:rsidR="00AA5142" w:rsidRPr="009575E5" w:rsidRDefault="00AA5142" w:rsidP="00AA5142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3</w:t>
      </w:r>
      <w:r w:rsidRPr="009575E5">
        <w:rPr>
          <w:iCs/>
          <w:sz w:val="24"/>
          <w:szCs w:val="24"/>
        </w:rPr>
        <w:t xml:space="preserve">. Напишите в жанре юмористической зарисовки </w:t>
      </w:r>
      <w:r w:rsidRPr="009575E5">
        <w:rPr>
          <w:b/>
          <w:i/>
          <w:iCs/>
          <w:sz w:val="24"/>
          <w:szCs w:val="24"/>
        </w:rPr>
        <w:t>этимологический комментарий</w:t>
      </w:r>
      <w:r w:rsidRPr="009575E5">
        <w:rPr>
          <w:iCs/>
          <w:sz w:val="24"/>
          <w:szCs w:val="24"/>
        </w:rPr>
        <w:t xml:space="preserve"> к слову </w:t>
      </w:r>
      <w:proofErr w:type="gramStart"/>
      <w:r w:rsidRPr="009575E5">
        <w:rPr>
          <w:i/>
          <w:iCs/>
          <w:sz w:val="24"/>
          <w:szCs w:val="24"/>
          <w:u w:val="single"/>
        </w:rPr>
        <w:t>горькое</w:t>
      </w:r>
      <w:proofErr w:type="gramEnd"/>
      <w:r w:rsidRPr="009575E5">
        <w:rPr>
          <w:b/>
          <w:iCs/>
          <w:sz w:val="24"/>
          <w:szCs w:val="24"/>
        </w:rPr>
        <w:t>.</w:t>
      </w:r>
    </w:p>
    <w:p w:rsidR="00AA5142" w:rsidRPr="009575E5" w:rsidRDefault="00AA5142" w:rsidP="00AA5142">
      <w:pPr>
        <w:rPr>
          <w:b/>
          <w:sz w:val="24"/>
          <w:szCs w:val="24"/>
        </w:rPr>
      </w:pPr>
    </w:p>
    <w:p w:rsidR="00AA5142" w:rsidRPr="009575E5" w:rsidRDefault="00AA5142" w:rsidP="00AA5142">
      <w:pPr>
        <w:jc w:val="both"/>
        <w:rPr>
          <w:sz w:val="24"/>
          <w:szCs w:val="24"/>
          <w:shd w:val="clear" w:color="auto" w:fill="FFFFFF"/>
        </w:rPr>
      </w:pPr>
      <w:r w:rsidRPr="009575E5">
        <w:rPr>
          <w:b/>
          <w:sz w:val="24"/>
          <w:szCs w:val="24"/>
        </w:rPr>
        <w:t>Задание 4.</w:t>
      </w:r>
      <w:r w:rsidRPr="009575E5">
        <w:rPr>
          <w:sz w:val="24"/>
          <w:szCs w:val="24"/>
          <w:shd w:val="clear" w:color="auto" w:fill="FFFFFF"/>
        </w:rPr>
        <w:t xml:space="preserve"> Напишите на основе предложенной фабулы </w:t>
      </w:r>
      <w:r w:rsidRPr="009575E5">
        <w:rPr>
          <w:b/>
          <w:i/>
          <w:sz w:val="24"/>
          <w:szCs w:val="24"/>
          <w:shd w:val="clear" w:color="auto" w:fill="FFFFFF"/>
        </w:rPr>
        <w:t>поучительную историю</w:t>
      </w:r>
      <w:r w:rsidRPr="009575E5">
        <w:rPr>
          <w:sz w:val="24"/>
          <w:szCs w:val="24"/>
          <w:shd w:val="clear" w:color="auto" w:fill="FFFFFF"/>
        </w:rPr>
        <w:t xml:space="preserve"> (объем </w:t>
      </w:r>
      <w:r w:rsidRPr="009575E5">
        <w:rPr>
          <w:sz w:val="24"/>
          <w:szCs w:val="28"/>
          <w:shd w:val="clear" w:color="auto" w:fill="FFFFFF"/>
        </w:rPr>
        <w:t>не менее 200 слов</w:t>
      </w:r>
      <w:r w:rsidRPr="009575E5">
        <w:rPr>
          <w:sz w:val="24"/>
          <w:szCs w:val="24"/>
          <w:shd w:val="clear" w:color="auto" w:fill="FFFFFF"/>
        </w:rPr>
        <w:t xml:space="preserve">). Обратите внимание, что в сочиненной истории </w:t>
      </w:r>
      <w:r w:rsidRPr="009575E5">
        <w:rPr>
          <w:sz w:val="24"/>
          <w:szCs w:val="28"/>
          <w:shd w:val="clear" w:color="auto" w:fill="FFFFFF"/>
        </w:rPr>
        <w:t xml:space="preserve">должны </w:t>
      </w:r>
      <w:r w:rsidRPr="009575E5">
        <w:rPr>
          <w:sz w:val="24"/>
          <w:szCs w:val="24"/>
          <w:shd w:val="clear" w:color="auto" w:fill="FFFFFF"/>
        </w:rPr>
        <w:t>присутствовать сложные синтаксические конструкции и элементы высокого стиля.</w:t>
      </w:r>
    </w:p>
    <w:p w:rsidR="00AA5142" w:rsidRPr="009575E5" w:rsidRDefault="00AA5142" w:rsidP="00AA5142">
      <w:pPr>
        <w:jc w:val="both"/>
        <w:rPr>
          <w:b/>
          <w:color w:val="000000"/>
          <w:sz w:val="24"/>
          <w:szCs w:val="24"/>
        </w:rPr>
      </w:pPr>
      <w:r w:rsidRPr="009575E5">
        <w:rPr>
          <w:b/>
          <w:color w:val="000000"/>
          <w:sz w:val="24"/>
          <w:szCs w:val="24"/>
        </w:rPr>
        <w:t xml:space="preserve">Фабула: </w:t>
      </w:r>
    </w:p>
    <w:p w:rsidR="00AA5142" w:rsidRPr="009575E5" w:rsidRDefault="00AA5142" w:rsidP="00AA5142">
      <w:pPr>
        <w:jc w:val="both"/>
        <w:rPr>
          <w:i/>
          <w:color w:val="000000"/>
          <w:sz w:val="24"/>
          <w:szCs w:val="24"/>
        </w:rPr>
      </w:pPr>
      <w:r w:rsidRPr="009575E5">
        <w:rPr>
          <w:i/>
          <w:color w:val="000000"/>
          <w:sz w:val="24"/>
          <w:szCs w:val="24"/>
        </w:rPr>
        <w:t xml:space="preserve">Жителем Самары Сергеем </w:t>
      </w:r>
      <w:proofErr w:type="spellStart"/>
      <w:r w:rsidRPr="009575E5">
        <w:rPr>
          <w:i/>
          <w:color w:val="000000"/>
          <w:sz w:val="24"/>
          <w:szCs w:val="24"/>
        </w:rPr>
        <w:t>Скороумовым</w:t>
      </w:r>
      <w:proofErr w:type="spellEnd"/>
      <w:r w:rsidRPr="009575E5">
        <w:rPr>
          <w:i/>
          <w:color w:val="000000"/>
          <w:sz w:val="24"/>
          <w:szCs w:val="24"/>
        </w:rPr>
        <w:t xml:space="preserve"> запатентован дорожный знак, предупреждающий водителей о геопатогенных зонах. Новый знак имеет форму треугольника и изображает кровавое пятно на черном фоне.</w:t>
      </w:r>
    </w:p>
    <w:p w:rsidR="00AA5142" w:rsidRPr="009575E5" w:rsidRDefault="00AA5142" w:rsidP="00AA5142">
      <w:pPr>
        <w:rPr>
          <w:b/>
          <w:sz w:val="24"/>
          <w:szCs w:val="28"/>
        </w:rPr>
      </w:pPr>
    </w:p>
    <w:p w:rsidR="00AA5142" w:rsidRPr="009575E5" w:rsidRDefault="00AA5142" w:rsidP="00AA5142">
      <w:pPr>
        <w:jc w:val="both"/>
        <w:rPr>
          <w:sz w:val="24"/>
          <w:szCs w:val="24"/>
        </w:rPr>
      </w:pPr>
      <w:r w:rsidRPr="009575E5">
        <w:rPr>
          <w:b/>
          <w:sz w:val="24"/>
          <w:szCs w:val="24"/>
        </w:rPr>
        <w:t xml:space="preserve">Задание 5. </w:t>
      </w:r>
      <w:r w:rsidRPr="009575E5">
        <w:rPr>
          <w:sz w:val="24"/>
          <w:szCs w:val="24"/>
        </w:rPr>
        <w:t xml:space="preserve">Напишите </w:t>
      </w:r>
      <w:r w:rsidRPr="009575E5">
        <w:rPr>
          <w:b/>
          <w:i/>
          <w:sz w:val="24"/>
          <w:szCs w:val="24"/>
        </w:rPr>
        <w:t xml:space="preserve">очерк </w:t>
      </w:r>
      <w:r w:rsidRPr="009575E5">
        <w:rPr>
          <w:sz w:val="24"/>
          <w:szCs w:val="24"/>
        </w:rPr>
        <w:t>на предложенную тему, придерживаясь следующего плана:</w:t>
      </w:r>
    </w:p>
    <w:p w:rsidR="00AA5142" w:rsidRPr="009575E5" w:rsidRDefault="00AA5142" w:rsidP="00AA5142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1) Приступ </w:t>
      </w:r>
      <w:r w:rsidRPr="009575E5">
        <w:rPr>
          <w:rFonts w:ascii="Times New Roman" w:hAnsi="Times New Roman"/>
          <w:i/>
          <w:sz w:val="24"/>
          <w:szCs w:val="24"/>
        </w:rPr>
        <w:t xml:space="preserve">(похвала автору данных слов; </w:t>
      </w:r>
      <w:r w:rsidRPr="009575E5">
        <w:rPr>
          <w:rFonts w:ascii="Times New Roman" w:hAnsi="Times New Roman"/>
          <w:i/>
          <w:sz w:val="24"/>
          <w:szCs w:val="28"/>
        </w:rPr>
        <w:t>одобрение сказанного</w:t>
      </w:r>
      <w:r w:rsidRPr="009575E5">
        <w:rPr>
          <w:rFonts w:ascii="Times New Roman" w:hAnsi="Times New Roman"/>
          <w:i/>
          <w:sz w:val="24"/>
          <w:szCs w:val="24"/>
        </w:rPr>
        <w:t>).</w:t>
      </w:r>
    </w:p>
    <w:p w:rsidR="00AA5142" w:rsidRPr="009575E5" w:rsidRDefault="00AA5142" w:rsidP="00AA5142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9575E5">
        <w:rPr>
          <w:rFonts w:ascii="Times New Roman" w:hAnsi="Times New Roman"/>
          <w:sz w:val="24"/>
          <w:szCs w:val="24"/>
        </w:rPr>
        <w:t>Парафразис</w:t>
      </w:r>
      <w:proofErr w:type="spellEnd"/>
      <w:r w:rsidRPr="009575E5">
        <w:rPr>
          <w:rFonts w:ascii="Times New Roman" w:hAnsi="Times New Roman"/>
          <w:sz w:val="24"/>
          <w:szCs w:val="24"/>
        </w:rPr>
        <w:t xml:space="preserve"> </w:t>
      </w:r>
      <w:r w:rsidRPr="009575E5">
        <w:rPr>
          <w:rFonts w:ascii="Times New Roman" w:hAnsi="Times New Roman"/>
          <w:i/>
          <w:sz w:val="24"/>
          <w:szCs w:val="24"/>
        </w:rPr>
        <w:t>(объяснение смысла изречения, вынесенного в тему текста).</w:t>
      </w:r>
    </w:p>
    <w:p w:rsidR="00AA5142" w:rsidRPr="009575E5" w:rsidRDefault="00AA5142" w:rsidP="00AA5142">
      <w:pPr>
        <w:pStyle w:val="2"/>
        <w:rPr>
          <w:rFonts w:ascii="Times New Roman" w:hAnsi="Times New Roman"/>
          <w:i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3) Причина </w:t>
      </w:r>
      <w:r w:rsidRPr="009575E5">
        <w:rPr>
          <w:rFonts w:ascii="Times New Roman" w:hAnsi="Times New Roman"/>
          <w:i/>
          <w:sz w:val="24"/>
          <w:szCs w:val="24"/>
        </w:rPr>
        <w:t>(указание на причины, из-за которых следует согласиться с автором данного изречения).</w:t>
      </w:r>
    </w:p>
    <w:p w:rsidR="00AA5142" w:rsidRPr="009575E5" w:rsidRDefault="00AA5142" w:rsidP="00AA5142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>4) Пример</w:t>
      </w:r>
      <w:r w:rsidRPr="009575E5">
        <w:rPr>
          <w:rFonts w:ascii="Times New Roman" w:hAnsi="Times New Roman"/>
          <w:i/>
          <w:sz w:val="24"/>
          <w:szCs w:val="24"/>
        </w:rPr>
        <w:t xml:space="preserve"> (приведение исторических примеров, подтверждающих справедливость данного изречения).</w:t>
      </w:r>
    </w:p>
    <w:p w:rsidR="00AA5142" w:rsidRPr="009575E5" w:rsidRDefault="00AA5142" w:rsidP="00AA5142">
      <w:pPr>
        <w:pStyle w:val="2"/>
        <w:rPr>
          <w:rFonts w:ascii="Times New Roman" w:hAnsi="Times New Roman"/>
          <w:i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5) Свидетельство </w:t>
      </w:r>
      <w:r w:rsidRPr="009575E5">
        <w:rPr>
          <w:rFonts w:ascii="Times New Roman" w:hAnsi="Times New Roman"/>
          <w:i/>
          <w:sz w:val="24"/>
          <w:szCs w:val="24"/>
        </w:rPr>
        <w:t>(приведение афоризмов, цитат и т.д., близких по смыслу исходному изречению).</w:t>
      </w:r>
    </w:p>
    <w:p w:rsidR="00AA5142" w:rsidRPr="009575E5" w:rsidRDefault="00AA5142" w:rsidP="00AA5142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lastRenderedPageBreak/>
        <w:t xml:space="preserve">6) Заключение </w:t>
      </w:r>
      <w:r w:rsidRPr="009575E5">
        <w:rPr>
          <w:rFonts w:ascii="Times New Roman" w:hAnsi="Times New Roman"/>
          <w:i/>
          <w:sz w:val="24"/>
          <w:szCs w:val="24"/>
        </w:rPr>
        <w:t>(лаконичная формулировка основной мысли).</w:t>
      </w:r>
    </w:p>
    <w:p w:rsidR="00AA5142" w:rsidRPr="009575E5" w:rsidRDefault="00AA5142" w:rsidP="00AA5142">
      <w:pPr>
        <w:pStyle w:val="2"/>
        <w:rPr>
          <w:rFonts w:ascii="Times New Roman" w:hAnsi="Times New Roman"/>
          <w:b/>
          <w:sz w:val="24"/>
          <w:szCs w:val="24"/>
        </w:rPr>
      </w:pPr>
      <w:r w:rsidRPr="009575E5">
        <w:rPr>
          <w:rFonts w:ascii="Times New Roman" w:hAnsi="Times New Roman"/>
          <w:b/>
          <w:sz w:val="24"/>
          <w:szCs w:val="24"/>
        </w:rPr>
        <w:t xml:space="preserve">Тема: </w:t>
      </w:r>
    </w:p>
    <w:p w:rsidR="00AA5142" w:rsidRPr="009575E5" w:rsidRDefault="00AA5142" w:rsidP="00AA5142">
      <w:pPr>
        <w:pStyle w:val="2"/>
        <w:rPr>
          <w:rFonts w:ascii="Times New Roman" w:hAnsi="Times New Roman"/>
          <w:sz w:val="24"/>
          <w:szCs w:val="24"/>
          <w:shd w:val="clear" w:color="auto" w:fill="FFFFFF"/>
        </w:rPr>
      </w:pPr>
      <w:r w:rsidRPr="009575E5">
        <w:rPr>
          <w:rFonts w:ascii="Times New Roman" w:hAnsi="Times New Roman"/>
          <w:b/>
          <w:i/>
          <w:sz w:val="24"/>
          <w:szCs w:val="24"/>
        </w:rPr>
        <w:t>«</w:t>
      </w:r>
      <w:r w:rsidRPr="009575E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Когда у человека много свободного времени, он немногого достигнет</w:t>
      </w:r>
      <w:r w:rsidRPr="009575E5">
        <w:rPr>
          <w:rFonts w:ascii="Times New Roman" w:hAnsi="Times New Roman"/>
          <w:i/>
          <w:sz w:val="24"/>
          <w:szCs w:val="24"/>
          <w:shd w:val="clear" w:color="auto" w:fill="FFFFFF"/>
        </w:rPr>
        <w:t>»</w:t>
      </w:r>
      <w:r w:rsidRPr="009575E5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575E5">
        <w:rPr>
          <w:rFonts w:ascii="Times New Roman" w:hAnsi="Times New Roman"/>
          <w:sz w:val="24"/>
          <w:szCs w:val="24"/>
          <w:shd w:val="clear" w:color="auto" w:fill="FFFFFF"/>
        </w:rPr>
        <w:t>Сюнь-цзы</w:t>
      </w:r>
      <w:proofErr w:type="spellEnd"/>
      <w:r w:rsidRPr="009575E5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AA5142" w:rsidRPr="009575E5" w:rsidRDefault="00AA5142" w:rsidP="00AA5142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>Объем текста – 450-500 слов.</w:t>
      </w:r>
    </w:p>
    <w:p w:rsidR="008A3A2A" w:rsidRDefault="008A3A2A"/>
    <w:sectPr w:rsidR="008A3A2A" w:rsidSect="008A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42"/>
    <w:rsid w:val="008A3A2A"/>
    <w:rsid w:val="00AA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A5142"/>
    <w:pPr>
      <w:widowControl/>
      <w:autoSpaceDE/>
      <w:autoSpaceDN/>
      <w:adjustRightInd/>
      <w:jc w:val="both"/>
    </w:pPr>
    <w:rPr>
      <w:rFonts w:ascii="Arial Narrow" w:hAnsi="Arial Narrow"/>
      <w:sz w:val="28"/>
    </w:rPr>
  </w:style>
  <w:style w:type="character" w:customStyle="1" w:styleId="20">
    <w:name w:val="Основной текст 2 Знак"/>
    <w:basedOn w:val="a0"/>
    <w:link w:val="2"/>
    <w:rsid w:val="00AA5142"/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BuyanovaTA</dc:creator>
  <cp:lastModifiedBy>BuyanovaTA</cp:lastModifiedBy>
  <cp:revision>1</cp:revision>
  <dcterms:created xsi:type="dcterms:W3CDTF">2017-11-22T13:33:00Z</dcterms:created>
  <dcterms:modified xsi:type="dcterms:W3CDTF">2017-11-22T13:33:00Z</dcterms:modified>
</cp:coreProperties>
</file>